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39" w:rsidRPr="00604639" w:rsidRDefault="00604639" w:rsidP="00604639">
      <w:pPr>
        <w:pStyle w:val="CompanyName"/>
        <w:framePr w:w="0" w:hRule="auto" w:hSpace="0" w:vSpace="0" w:wrap="auto" w:vAnchor="margin" w:hAnchor="text" w:yAlign="inline"/>
        <w:ind w:right="142"/>
        <w:jc w:val="center"/>
        <w:rPr>
          <w:rFonts w:asciiTheme="minorHAnsi" w:hAnsiTheme="minorHAnsi" w:cs="Arial"/>
          <w:b/>
          <w:sz w:val="48"/>
          <w:szCs w:val="48"/>
        </w:rPr>
      </w:pPr>
      <w:r w:rsidRPr="00604639">
        <w:rPr>
          <w:rFonts w:asciiTheme="minorHAnsi" w:hAnsiTheme="minorHAnsi" w:cs="Arial"/>
          <w:b/>
          <w:sz w:val="48"/>
          <w:szCs w:val="48"/>
        </w:rPr>
        <w:t>Willow Wood Medical Practice</w:t>
      </w: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proofErr w:type="spellStart"/>
      <w:r w:rsidRPr="00604639">
        <w:rPr>
          <w:rFonts w:asciiTheme="minorHAnsi" w:hAnsiTheme="minorHAnsi" w:cs="Arial"/>
          <w:sz w:val="32"/>
          <w:szCs w:val="32"/>
        </w:rPr>
        <w:t>Houldsworth</w:t>
      </w:r>
      <w:proofErr w:type="spellEnd"/>
      <w:r w:rsidRPr="00604639">
        <w:rPr>
          <w:rFonts w:asciiTheme="minorHAnsi" w:hAnsiTheme="minorHAnsi" w:cs="Arial"/>
          <w:sz w:val="32"/>
          <w:szCs w:val="32"/>
        </w:rPr>
        <w:t xml:space="preserve"> Centre</w:t>
      </w: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r w:rsidRPr="00604639">
        <w:rPr>
          <w:rFonts w:asciiTheme="minorHAnsi" w:hAnsiTheme="minorHAnsi" w:cs="Arial"/>
          <w:sz w:val="32"/>
          <w:szCs w:val="32"/>
        </w:rPr>
        <w:t>Kenilworth Avenue</w:t>
      </w: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r w:rsidRPr="00604639">
        <w:rPr>
          <w:rFonts w:asciiTheme="minorHAnsi" w:hAnsiTheme="minorHAnsi" w:cs="Arial"/>
          <w:sz w:val="32"/>
          <w:szCs w:val="32"/>
        </w:rPr>
        <w:t>WISHAW</w:t>
      </w: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r w:rsidRPr="00604639">
        <w:rPr>
          <w:rFonts w:asciiTheme="minorHAnsi" w:hAnsiTheme="minorHAnsi" w:cs="Arial"/>
          <w:sz w:val="32"/>
          <w:szCs w:val="32"/>
        </w:rPr>
        <w:t>ML2 7LP</w:t>
      </w: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</w:p>
    <w:p w:rsid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r w:rsidRPr="00604639">
        <w:rPr>
          <w:rFonts w:asciiTheme="minorHAnsi" w:hAnsiTheme="minorHAnsi" w:cs="Arial"/>
          <w:sz w:val="32"/>
          <w:szCs w:val="32"/>
        </w:rPr>
        <w:t xml:space="preserve">Tel: 01698 361716 </w:t>
      </w:r>
    </w:p>
    <w:p w:rsid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</w:p>
    <w:p w:rsid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</w:p>
    <w:p w:rsid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sz w:val="32"/>
          <w:szCs w:val="32"/>
        </w:rPr>
      </w:pPr>
    </w:p>
    <w:p w:rsidR="00604639" w:rsidRPr="00604639" w:rsidRDefault="00604639" w:rsidP="00604639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604639">
        <w:rPr>
          <w:rFonts w:asciiTheme="minorHAnsi" w:hAnsiTheme="minorHAnsi" w:cs="Arial"/>
          <w:b/>
          <w:sz w:val="32"/>
          <w:szCs w:val="32"/>
          <w:u w:val="single"/>
        </w:rPr>
        <w:t xml:space="preserve">Practice fees for Non NHS services </w:t>
      </w:r>
    </w:p>
    <w:p w:rsidR="009C2BB7" w:rsidRPr="00604639" w:rsidRDefault="009C2BB7">
      <w:pPr>
        <w:rPr>
          <w:b/>
        </w:rPr>
      </w:pPr>
    </w:p>
    <w:p w:rsidR="009C2BB7" w:rsidRDefault="009C2BB7">
      <w:r w:rsidRPr="00604639">
        <w:t xml:space="preserve">Straightforward certificate or letter of fact with </w:t>
      </w:r>
      <w:r w:rsidR="00604639">
        <w:t>s</w:t>
      </w:r>
      <w:r w:rsidRPr="00604639">
        <w:t xml:space="preserve">urgery stamp Includes travelling with medication letter £20.00 </w:t>
      </w:r>
    </w:p>
    <w:p w:rsidR="00604639" w:rsidRDefault="009C2BB7">
      <w:r w:rsidRPr="00604639">
        <w:t>Private consultation £120.00 per hour</w:t>
      </w:r>
    </w:p>
    <w:p w:rsidR="009C2BB7" w:rsidRDefault="00604639">
      <w:r w:rsidRPr="00604639">
        <w:t xml:space="preserve">Private sick note £30 - £63 </w:t>
      </w:r>
      <w:r w:rsidR="009C2BB7" w:rsidRPr="00604639">
        <w:t xml:space="preserve"> </w:t>
      </w:r>
    </w:p>
    <w:p w:rsidR="009C2BB7" w:rsidRDefault="009C2BB7">
      <w:r w:rsidRPr="00604639">
        <w:t xml:space="preserve">Private prescription £15.00 </w:t>
      </w:r>
    </w:p>
    <w:p w:rsidR="009C2BB7" w:rsidRDefault="009C2BB7">
      <w:r w:rsidRPr="00604639">
        <w:t xml:space="preserve">Firearm/shotgun certificate £50.00 </w:t>
      </w:r>
    </w:p>
    <w:p w:rsidR="009C2BB7" w:rsidRDefault="009C2BB7">
      <w:r w:rsidRPr="00604639">
        <w:t xml:space="preserve">Power of attorney/Guardianship £109.50 </w:t>
      </w:r>
    </w:p>
    <w:p w:rsidR="009C2BB7" w:rsidRDefault="009C2BB7">
      <w:r w:rsidRPr="00604639">
        <w:t xml:space="preserve">Validation of private medical insurance/ Completion of claim form to support private insurance claim or Completion of pre-treatment form £63.00 </w:t>
      </w:r>
    </w:p>
    <w:p w:rsidR="009C2BB7" w:rsidRDefault="009C2BB7">
      <w:r w:rsidRPr="00604639">
        <w:t>School fees/holiday insurance certificate £4</w:t>
      </w:r>
      <w:r w:rsidR="00604639" w:rsidRPr="00604639">
        <w:t>5</w:t>
      </w:r>
      <w:r w:rsidRPr="00604639">
        <w:t xml:space="preserve">.00 </w:t>
      </w:r>
    </w:p>
    <w:p w:rsidR="009C2BB7" w:rsidRPr="00604639" w:rsidRDefault="009C2BB7">
      <w:r w:rsidRPr="00604639">
        <w:t xml:space="preserve">Targeted medical report £67.00 </w:t>
      </w:r>
    </w:p>
    <w:p w:rsidR="009C2BB7" w:rsidRPr="00604639" w:rsidRDefault="009C2BB7">
      <w:r w:rsidRPr="00604639">
        <w:t>Pro-forma report for insurance, mortgage application £120.00 per hour</w:t>
      </w:r>
    </w:p>
    <w:p w:rsidR="009C2BB7" w:rsidRPr="00604639" w:rsidRDefault="009C2BB7">
      <w:r w:rsidRPr="00604639">
        <w:t xml:space="preserve">Medical report without examination £120.00 per hour </w:t>
      </w:r>
    </w:p>
    <w:p w:rsidR="00B177EC" w:rsidRDefault="009C2BB7">
      <w:r w:rsidRPr="00604639">
        <w:t>Detailed medical report with examination e.g. pre-employment HGV/PSV/LGV £120.00 per hour</w:t>
      </w:r>
    </w:p>
    <w:p w:rsidR="00604639" w:rsidRDefault="00604639"/>
    <w:p w:rsidR="00604639" w:rsidRDefault="00604639">
      <w:pPr>
        <w:rPr>
          <w:b/>
          <w:sz w:val="18"/>
          <w:szCs w:val="18"/>
        </w:rPr>
      </w:pPr>
      <w:r w:rsidRPr="00604639">
        <w:rPr>
          <w:b/>
          <w:sz w:val="18"/>
          <w:szCs w:val="18"/>
        </w:rPr>
        <w:t>The above fees are not exhaustive and are entirely at the discretion of the GP</w:t>
      </w:r>
      <w:r>
        <w:rPr>
          <w:b/>
          <w:sz w:val="18"/>
          <w:szCs w:val="18"/>
        </w:rPr>
        <w:t xml:space="preserve">.  We will always advise of fees before completing non NHS work. </w:t>
      </w:r>
    </w:p>
    <w:p w:rsidR="00604639" w:rsidRDefault="00604639">
      <w:pPr>
        <w:rPr>
          <w:b/>
          <w:sz w:val="18"/>
          <w:szCs w:val="18"/>
        </w:rPr>
      </w:pPr>
    </w:p>
    <w:p w:rsidR="00604639" w:rsidRPr="00604639" w:rsidRDefault="00604639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Version -  March 2022</w:t>
      </w:r>
      <w:r w:rsidRPr="00604639">
        <w:rPr>
          <w:b/>
          <w:sz w:val="18"/>
          <w:szCs w:val="18"/>
        </w:rPr>
        <w:t xml:space="preserve"> </w:t>
      </w:r>
    </w:p>
    <w:sectPr w:rsidR="00604639" w:rsidRPr="00604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B7"/>
    <w:rsid w:val="00604639"/>
    <w:rsid w:val="009C2BB7"/>
    <w:rsid w:val="00B177EC"/>
    <w:rsid w:val="00CA4980"/>
    <w:rsid w:val="00D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FD2A"/>
  <w15:chartTrackingRefBased/>
  <w15:docId w15:val="{95D2B590-059A-4C8F-B89F-D9CCDE4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60463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customStyle="1" w:styleId="ReturnAddress">
    <w:name w:val="Return Address"/>
    <w:basedOn w:val="Normal"/>
    <w:rsid w:val="0060463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Karon</dc:creator>
  <cp:keywords/>
  <dc:description/>
  <cp:lastModifiedBy>Knox, Karon</cp:lastModifiedBy>
  <cp:revision>2</cp:revision>
  <dcterms:created xsi:type="dcterms:W3CDTF">2022-03-02T15:34:00Z</dcterms:created>
  <dcterms:modified xsi:type="dcterms:W3CDTF">2022-03-04T10:23:00Z</dcterms:modified>
</cp:coreProperties>
</file>